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D3" w:rsidRPr="000402B6" w:rsidRDefault="00661BD3" w:rsidP="000402B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bookmarkStart w:id="0" w:name="tree#2861"/>
      <w:bookmarkStart w:id="1" w:name="_GoBack"/>
      <w:bookmarkEnd w:id="1"/>
    </w:p>
    <w:p w:rsidR="00661BD3" w:rsidRPr="007167AE" w:rsidRDefault="00661BD3" w:rsidP="000402B6">
      <w:pPr>
        <w:spacing w:line="276" w:lineRule="auto"/>
        <w:jc w:val="center"/>
        <w:rPr>
          <w:rFonts w:ascii="Garamond" w:hAnsi="Garamond"/>
          <w:b/>
        </w:rPr>
      </w:pPr>
    </w:p>
    <w:p w:rsidR="00661BD3" w:rsidRPr="00901F4D" w:rsidRDefault="00661BD3" w:rsidP="000402B6">
      <w:pPr>
        <w:spacing w:line="276" w:lineRule="auto"/>
        <w:jc w:val="center"/>
        <w:rPr>
          <w:rFonts w:ascii="Arial Narrow" w:hAnsi="Arial Narrow"/>
        </w:rPr>
      </w:pPr>
      <w:r w:rsidRPr="00901F4D">
        <w:rPr>
          <w:rFonts w:ascii="Arial Narrow" w:hAnsi="Arial Narrow"/>
          <w:b/>
        </w:rPr>
        <w:t xml:space="preserve">Raport curent </w:t>
      </w:r>
    </w:p>
    <w:p w:rsidR="00661BD3" w:rsidRPr="00901F4D" w:rsidRDefault="00220133" w:rsidP="000402B6">
      <w:pPr>
        <w:spacing w:line="276" w:lineRule="auto"/>
        <w:jc w:val="center"/>
        <w:rPr>
          <w:rFonts w:ascii="Arial Narrow" w:hAnsi="Arial Narrow"/>
        </w:rPr>
      </w:pPr>
      <w:r w:rsidRPr="00901F4D">
        <w:rPr>
          <w:rFonts w:ascii="Arial Narrow" w:hAnsi="Arial Narrow"/>
        </w:rPr>
        <w:t xml:space="preserve">Nr. </w:t>
      </w:r>
      <w:r w:rsidR="0058426E" w:rsidRPr="00901F4D">
        <w:rPr>
          <w:rFonts w:ascii="Arial Narrow" w:hAnsi="Arial Narrow"/>
        </w:rPr>
        <w:t>7</w:t>
      </w:r>
      <w:r w:rsidR="006915F9" w:rsidRPr="00901F4D">
        <w:rPr>
          <w:rFonts w:ascii="Arial Narrow" w:hAnsi="Arial Narrow"/>
        </w:rPr>
        <w:t xml:space="preserve"> </w:t>
      </w:r>
      <w:r w:rsidRPr="00901F4D">
        <w:rPr>
          <w:rFonts w:ascii="Arial Narrow" w:hAnsi="Arial Narrow"/>
        </w:rPr>
        <w:t xml:space="preserve"> din </w:t>
      </w:r>
      <w:r w:rsidR="000402B6" w:rsidRPr="00901F4D">
        <w:rPr>
          <w:rFonts w:ascii="Arial Narrow" w:hAnsi="Arial Narrow"/>
        </w:rPr>
        <w:t xml:space="preserve"> </w:t>
      </w:r>
      <w:r w:rsidR="00BE315D" w:rsidRPr="00901F4D">
        <w:rPr>
          <w:rFonts w:ascii="Arial Narrow" w:hAnsi="Arial Narrow"/>
        </w:rPr>
        <w:t>1</w:t>
      </w:r>
      <w:r w:rsidR="0058426E" w:rsidRPr="00901F4D">
        <w:rPr>
          <w:rFonts w:ascii="Arial Narrow" w:hAnsi="Arial Narrow"/>
        </w:rPr>
        <w:t>8</w:t>
      </w:r>
      <w:r w:rsidR="006915F9" w:rsidRPr="00901F4D">
        <w:rPr>
          <w:rFonts w:ascii="Arial Narrow" w:hAnsi="Arial Narrow"/>
        </w:rPr>
        <w:t xml:space="preserve"> </w:t>
      </w:r>
      <w:r w:rsidR="008A228C" w:rsidRPr="00901F4D">
        <w:rPr>
          <w:rFonts w:ascii="Arial Narrow" w:hAnsi="Arial Narrow"/>
        </w:rPr>
        <w:t>mai</w:t>
      </w:r>
      <w:r w:rsidR="006915F9" w:rsidRPr="00901F4D">
        <w:rPr>
          <w:rFonts w:ascii="Arial Narrow" w:hAnsi="Arial Narrow"/>
        </w:rPr>
        <w:t xml:space="preserve"> </w:t>
      </w:r>
      <w:r w:rsidR="00297F8C" w:rsidRPr="00901F4D">
        <w:rPr>
          <w:rFonts w:ascii="Arial Narrow" w:hAnsi="Arial Narrow"/>
        </w:rPr>
        <w:t>201</w:t>
      </w:r>
      <w:r w:rsidR="0058426E" w:rsidRPr="00901F4D">
        <w:rPr>
          <w:rFonts w:ascii="Arial Narrow" w:hAnsi="Arial Narrow"/>
        </w:rPr>
        <w:t>8</w:t>
      </w:r>
      <w:r w:rsidR="00661BD3" w:rsidRPr="00901F4D">
        <w:rPr>
          <w:rFonts w:ascii="Arial Narrow" w:hAnsi="Arial Narrow"/>
        </w:rPr>
        <w:t xml:space="preserve"> </w:t>
      </w:r>
    </w:p>
    <w:p w:rsidR="00661BD3" w:rsidRPr="00901F4D" w:rsidRDefault="00661BD3" w:rsidP="000402B6">
      <w:pPr>
        <w:spacing w:line="276" w:lineRule="auto"/>
        <w:jc w:val="center"/>
        <w:rPr>
          <w:rFonts w:ascii="Arial Narrow" w:hAnsi="Arial Narrow"/>
        </w:rPr>
      </w:pP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Style w:val="paragraf1"/>
          <w:rFonts w:ascii="Arial Narrow" w:hAnsi="Arial Narrow"/>
        </w:rPr>
        <w:t>   </w:t>
      </w:r>
      <w:r w:rsidRPr="00901F4D">
        <w:rPr>
          <w:rFonts w:ascii="Arial Narrow" w:hAnsi="Arial Narrow"/>
        </w:rPr>
        <w:t xml:space="preserve"> </w:t>
      </w:r>
    </w:p>
    <w:p w:rsidR="00661BD3" w:rsidRPr="00901F4D" w:rsidRDefault="0022013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 xml:space="preserve">Data raportului: </w:t>
      </w:r>
      <w:r w:rsidR="00995FE3" w:rsidRPr="00901F4D">
        <w:rPr>
          <w:rFonts w:ascii="Arial Narrow" w:hAnsi="Arial Narrow"/>
        </w:rPr>
        <w:t>1</w:t>
      </w:r>
      <w:r w:rsidR="00294147" w:rsidRPr="00901F4D">
        <w:rPr>
          <w:rFonts w:ascii="Arial Narrow" w:hAnsi="Arial Narrow"/>
        </w:rPr>
        <w:t>8</w:t>
      </w:r>
      <w:r w:rsidR="008A228C" w:rsidRPr="00901F4D">
        <w:rPr>
          <w:rFonts w:ascii="Arial Narrow" w:hAnsi="Arial Narrow"/>
        </w:rPr>
        <w:t xml:space="preserve"> mai</w:t>
      </w:r>
      <w:r w:rsidR="0051064B" w:rsidRPr="00901F4D">
        <w:rPr>
          <w:rFonts w:ascii="Arial Narrow" w:hAnsi="Arial Narrow"/>
        </w:rPr>
        <w:t xml:space="preserve"> </w:t>
      </w:r>
      <w:r w:rsidR="00297F8C" w:rsidRPr="00901F4D">
        <w:rPr>
          <w:rFonts w:ascii="Arial Narrow" w:hAnsi="Arial Narrow"/>
        </w:rPr>
        <w:t>201</w:t>
      </w:r>
      <w:r w:rsidR="000402B6" w:rsidRPr="00901F4D">
        <w:rPr>
          <w:rFonts w:ascii="Arial Narrow" w:hAnsi="Arial Narrow"/>
        </w:rPr>
        <w:t>6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>Denumirea entităţii emitente: SC Alumil Rom Industry SA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>Sediul social: Bucuresti, Calea Rahovei nr. 286 A, Sector 5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 xml:space="preserve">Numărul de telefon: 021 4243456, </w:t>
      </w:r>
      <w:r w:rsidRPr="00901F4D">
        <w:rPr>
          <w:rFonts w:ascii="Arial Narrow" w:hAnsi="Arial Narrow"/>
          <w:noProof/>
        </w:rPr>
        <w:t>fax: 021 4233932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>Codul unic de înregistrare la Oficiul Registrului Comerţului: RO10042631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>Număr de ordine în Registrul Comerţului: J40/8540/1997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 xml:space="preserve">Capital social subscris şi vărsat: 6.250.000 lei 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  <w:r w:rsidRPr="00901F4D">
        <w:rPr>
          <w:rFonts w:ascii="Arial Narrow" w:hAnsi="Arial Narrow"/>
        </w:rPr>
        <w:t xml:space="preserve">Piaţa reglementată pe care se tranzacţionează valorile mobiliare emise: Bursa de Valori Bucuresti </w:t>
      </w:r>
      <w:r w:rsidRPr="00901F4D">
        <w:rPr>
          <w:rFonts w:ascii="Arial Narrow" w:hAnsi="Arial Narrow"/>
          <w:noProof/>
        </w:rPr>
        <w:t xml:space="preserve">Titluri de capital – Categoria </w:t>
      </w:r>
      <w:r w:rsidR="00D17CAA" w:rsidRPr="00901F4D">
        <w:rPr>
          <w:rFonts w:ascii="Arial Narrow" w:hAnsi="Arial Narrow"/>
          <w:noProof/>
        </w:rPr>
        <w:t>Standard</w:t>
      </w:r>
    </w:p>
    <w:p w:rsidR="00661BD3" w:rsidRPr="00901F4D" w:rsidRDefault="00661BD3" w:rsidP="000402B6">
      <w:pPr>
        <w:spacing w:line="276" w:lineRule="auto"/>
        <w:rPr>
          <w:rFonts w:ascii="Arial Narrow" w:hAnsi="Arial Narrow"/>
        </w:rPr>
      </w:pPr>
    </w:p>
    <w:p w:rsidR="00661BD3" w:rsidRPr="00901F4D" w:rsidRDefault="00661BD3" w:rsidP="000402B6">
      <w:pPr>
        <w:spacing w:line="276" w:lineRule="auto"/>
        <w:rPr>
          <w:rFonts w:ascii="Arial Narrow" w:hAnsi="Arial Narrow"/>
          <w:b/>
        </w:rPr>
      </w:pPr>
      <w:r w:rsidRPr="00901F4D">
        <w:rPr>
          <w:rFonts w:ascii="Arial Narrow" w:hAnsi="Arial Narrow"/>
          <w:b/>
        </w:rPr>
        <w:t>I.</w:t>
      </w:r>
      <w:r w:rsidRPr="00901F4D">
        <w:rPr>
          <w:rFonts w:ascii="Arial Narrow" w:hAnsi="Arial Narrow"/>
        </w:rPr>
        <w:t xml:space="preserve"> </w:t>
      </w:r>
      <w:r w:rsidRPr="00901F4D">
        <w:rPr>
          <w:rFonts w:ascii="Arial Narrow" w:hAnsi="Arial Narrow"/>
          <w:b/>
        </w:rPr>
        <w:t xml:space="preserve">Evenimente importante de raportat: </w:t>
      </w:r>
    </w:p>
    <w:p w:rsidR="00661BD3" w:rsidRPr="00901F4D" w:rsidRDefault="00661BD3" w:rsidP="000402B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331FB9" w:rsidRPr="00901F4D" w:rsidRDefault="008A228C" w:rsidP="008A228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  <w:r w:rsidRPr="00901F4D">
        <w:rPr>
          <w:rFonts w:ascii="Arial Narrow" w:hAnsi="Arial Narrow"/>
          <w:b/>
        </w:rPr>
        <w:t xml:space="preserve">PLATA DIVIDENDELOR </w:t>
      </w:r>
      <w:r w:rsidR="00246C7F" w:rsidRPr="00901F4D">
        <w:rPr>
          <w:rFonts w:ascii="Arial Narrow" w:hAnsi="Arial Narrow"/>
          <w:b/>
        </w:rPr>
        <w:t>INCEPAND CU 0</w:t>
      </w:r>
      <w:r w:rsidR="006F4A0F" w:rsidRPr="00901F4D">
        <w:rPr>
          <w:rFonts w:ascii="Arial Narrow" w:hAnsi="Arial Narrow"/>
          <w:b/>
        </w:rPr>
        <w:t>6</w:t>
      </w:r>
      <w:r w:rsidR="00246C7F" w:rsidRPr="00901F4D">
        <w:rPr>
          <w:rFonts w:ascii="Arial Narrow" w:hAnsi="Arial Narrow"/>
          <w:b/>
        </w:rPr>
        <w:t>.06.201</w:t>
      </w:r>
      <w:r w:rsidR="006F4A0F" w:rsidRPr="00901F4D">
        <w:rPr>
          <w:rFonts w:ascii="Arial Narrow" w:hAnsi="Arial Narrow"/>
          <w:b/>
        </w:rPr>
        <w:t>8</w:t>
      </w:r>
    </w:p>
    <w:p w:rsidR="008A228C" w:rsidRPr="00901F4D" w:rsidRDefault="008A228C" w:rsidP="008A228C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8A228C" w:rsidRPr="00901F4D" w:rsidRDefault="008A228C" w:rsidP="00AA4C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Book Antiqua"/>
        </w:rPr>
      </w:pPr>
      <w:r w:rsidRPr="00901F4D">
        <w:rPr>
          <w:rFonts w:ascii="Arial Narrow" w:hAnsi="Arial Narrow"/>
        </w:rPr>
        <w:t xml:space="preserve">Urmare a hotararii Adunarii </w:t>
      </w:r>
      <w:r w:rsidR="00AA4C10" w:rsidRPr="00901F4D">
        <w:rPr>
          <w:rFonts w:ascii="Arial Narrow" w:hAnsi="Arial Narrow"/>
        </w:rPr>
        <w:t>Generale Ordinare a</w:t>
      </w:r>
      <w:r w:rsidRPr="00901F4D">
        <w:rPr>
          <w:rFonts w:ascii="Arial Narrow" w:hAnsi="Arial Narrow"/>
        </w:rPr>
        <w:t xml:space="preserve"> Actiona</w:t>
      </w:r>
      <w:r w:rsidR="00675346" w:rsidRPr="00901F4D">
        <w:rPr>
          <w:rFonts w:ascii="Arial Narrow" w:hAnsi="Arial Narrow"/>
        </w:rPr>
        <w:t xml:space="preserve">rilor </w:t>
      </w:r>
      <w:r w:rsidR="004B2DFB" w:rsidRPr="00901F4D">
        <w:rPr>
          <w:rFonts w:ascii="Arial Narrow" w:hAnsi="Arial Narrow"/>
        </w:rPr>
        <w:t>din data de 2</w:t>
      </w:r>
      <w:r w:rsidR="006F4A0F" w:rsidRPr="00901F4D">
        <w:rPr>
          <w:rFonts w:ascii="Arial Narrow" w:hAnsi="Arial Narrow"/>
        </w:rPr>
        <w:t>5</w:t>
      </w:r>
      <w:r w:rsidR="004B2DFB" w:rsidRPr="00901F4D">
        <w:rPr>
          <w:rFonts w:ascii="Arial Narrow" w:hAnsi="Arial Narrow"/>
        </w:rPr>
        <w:t>.04.201</w:t>
      </w:r>
      <w:r w:rsidR="006F4A0F" w:rsidRPr="00901F4D">
        <w:rPr>
          <w:rFonts w:ascii="Arial Narrow" w:hAnsi="Arial Narrow"/>
        </w:rPr>
        <w:t>8</w:t>
      </w:r>
      <w:r w:rsidR="004B2DFB" w:rsidRPr="00901F4D">
        <w:rPr>
          <w:rFonts w:ascii="Arial Narrow" w:hAnsi="Arial Narrow"/>
        </w:rPr>
        <w:t xml:space="preserve">, </w:t>
      </w:r>
      <w:r w:rsidR="00675346" w:rsidRPr="00901F4D">
        <w:rPr>
          <w:rFonts w:ascii="Arial Narrow" w:hAnsi="Arial Narrow"/>
        </w:rPr>
        <w:t>SC ALUMIL ROM INDUSTRY SA</w:t>
      </w:r>
      <w:r w:rsidR="004B2DFB" w:rsidRPr="00901F4D">
        <w:rPr>
          <w:rFonts w:ascii="Arial Narrow" w:hAnsi="Arial Narrow"/>
        </w:rPr>
        <w:t xml:space="preserve"> </w:t>
      </w:r>
      <w:r w:rsidRPr="00901F4D">
        <w:rPr>
          <w:rFonts w:ascii="Arial Narrow" w:hAnsi="Arial Narrow"/>
        </w:rPr>
        <w:t xml:space="preserve"> anunta plata </w:t>
      </w:r>
      <w:r w:rsidR="00246C7F" w:rsidRPr="00901F4D">
        <w:rPr>
          <w:rFonts w:ascii="Arial Narrow" w:hAnsi="Arial Narrow"/>
        </w:rPr>
        <w:t>unui dividend brut in valoare de 0,</w:t>
      </w:r>
      <w:r w:rsidR="006F4A0F" w:rsidRPr="00901F4D">
        <w:rPr>
          <w:rFonts w:ascii="Arial Narrow" w:hAnsi="Arial Narrow"/>
        </w:rPr>
        <w:t>416</w:t>
      </w:r>
      <w:r w:rsidR="00246C7F" w:rsidRPr="00901F4D">
        <w:rPr>
          <w:rFonts w:ascii="Arial Narrow" w:hAnsi="Arial Narrow"/>
        </w:rPr>
        <w:t xml:space="preserve"> lei/actiune, ince</w:t>
      </w:r>
      <w:r w:rsidRPr="00901F4D">
        <w:rPr>
          <w:rFonts w:ascii="Arial Narrow" w:hAnsi="Arial Narrow"/>
        </w:rPr>
        <w:t>pand cu data de 0</w:t>
      </w:r>
      <w:r w:rsidR="006F4A0F" w:rsidRPr="00901F4D">
        <w:rPr>
          <w:rFonts w:ascii="Arial Narrow" w:hAnsi="Arial Narrow"/>
        </w:rPr>
        <w:t>6</w:t>
      </w:r>
      <w:r w:rsidRPr="00901F4D">
        <w:rPr>
          <w:rFonts w:ascii="Arial Narrow" w:hAnsi="Arial Narrow"/>
        </w:rPr>
        <w:t xml:space="preserve"> iunie 201</w:t>
      </w:r>
      <w:r w:rsidR="006F4A0F" w:rsidRPr="00901F4D">
        <w:rPr>
          <w:rFonts w:ascii="Arial Narrow" w:hAnsi="Arial Narrow"/>
        </w:rPr>
        <w:t>8</w:t>
      </w:r>
      <w:r w:rsidRPr="00901F4D">
        <w:rPr>
          <w:rFonts w:ascii="Arial Narrow" w:hAnsi="Arial Narrow"/>
        </w:rPr>
        <w:t xml:space="preserve"> (Data platii), prin intermediul Depozitarului Central SA</w:t>
      </w:r>
      <w:r w:rsidR="00AA4C10" w:rsidRPr="00901F4D">
        <w:rPr>
          <w:rFonts w:ascii="Arial Narrow" w:hAnsi="Arial Narrow"/>
        </w:rPr>
        <w:t xml:space="preserve">, al Participantilor la sistemul de compensare-decontare si registru (Participanti) si al </w:t>
      </w:r>
      <w:r w:rsidR="00AA4C10" w:rsidRPr="00901F4D">
        <w:rPr>
          <w:rFonts w:ascii="Arial Narrow" w:hAnsi="Arial Narrow" w:cs="Book Antiqua"/>
          <w:bCs/>
        </w:rPr>
        <w:t>BRD – Groupe Societe Generale S.A</w:t>
      </w:r>
      <w:r w:rsidR="00AA4C10" w:rsidRPr="00901F4D">
        <w:rPr>
          <w:rFonts w:ascii="Arial Narrow" w:hAnsi="Arial Narrow" w:cs="Book Antiqua"/>
        </w:rPr>
        <w:t>.- agentul de plata selectat.</w:t>
      </w:r>
    </w:p>
    <w:p w:rsidR="00AA4C10" w:rsidRPr="00901F4D" w:rsidRDefault="00AA4C10" w:rsidP="00AA4C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Book Antiqua"/>
        </w:rPr>
      </w:pPr>
      <w:r w:rsidRPr="00901F4D">
        <w:rPr>
          <w:rFonts w:ascii="Arial Narrow" w:hAnsi="Arial Narrow" w:cs="Book Antiqua"/>
        </w:rPr>
        <w:t>Dividendul brut este de 0.</w:t>
      </w:r>
      <w:r w:rsidR="006F4A0F" w:rsidRPr="00901F4D">
        <w:rPr>
          <w:rFonts w:ascii="Arial Narrow" w:hAnsi="Arial Narrow" w:cs="Book Antiqua"/>
        </w:rPr>
        <w:t>416</w:t>
      </w:r>
      <w:r w:rsidRPr="00901F4D">
        <w:rPr>
          <w:rFonts w:ascii="Arial Narrow" w:hAnsi="Arial Narrow" w:cs="Book Antiqua"/>
        </w:rPr>
        <w:t xml:space="preserve"> lei pentru o actiune, iar impozitul pe dividende aferent </w:t>
      </w:r>
      <w:r w:rsidR="00246C7F" w:rsidRPr="00901F4D">
        <w:rPr>
          <w:rFonts w:ascii="Arial Narrow" w:hAnsi="Arial Narrow" w:cs="Book Antiqua"/>
        </w:rPr>
        <w:t>v</w:t>
      </w:r>
      <w:r w:rsidRPr="00901F4D">
        <w:rPr>
          <w:rFonts w:ascii="Arial Narrow" w:hAnsi="Arial Narrow" w:cs="Book Antiqua"/>
        </w:rPr>
        <w:t>a fi retinut la sursa in cotele prevazute de lege sau alte reglementari specifice.</w:t>
      </w:r>
    </w:p>
    <w:p w:rsidR="00AA4C10" w:rsidRPr="00901F4D" w:rsidRDefault="00AA4C10" w:rsidP="00AA4C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Book Antiqua"/>
        </w:rPr>
      </w:pPr>
      <w:r w:rsidRPr="00901F4D">
        <w:rPr>
          <w:rFonts w:ascii="Arial Narrow" w:hAnsi="Arial Narrow" w:cs="Book Antiqua"/>
        </w:rPr>
        <w:t xml:space="preserve">Plata dividendelor se va realiza catre actionarii SC ALUMIL ROM INDUSTRY SA inscrisi in Registrul Actionarilor tinut de catre Depozitarul Central SA, la data de </w:t>
      </w:r>
      <w:r w:rsidR="006F4A0F" w:rsidRPr="00901F4D">
        <w:rPr>
          <w:rFonts w:ascii="Arial Narrow" w:hAnsi="Arial Narrow" w:cs="Book Antiqua"/>
        </w:rPr>
        <w:t>21</w:t>
      </w:r>
      <w:r w:rsidRPr="00901F4D">
        <w:rPr>
          <w:rFonts w:ascii="Arial Narrow" w:hAnsi="Arial Narrow" w:cs="Book Antiqua"/>
        </w:rPr>
        <w:t xml:space="preserve"> mai 201</w:t>
      </w:r>
      <w:r w:rsidR="006F4A0F" w:rsidRPr="00901F4D">
        <w:rPr>
          <w:rFonts w:ascii="Arial Narrow" w:hAnsi="Arial Narrow" w:cs="Book Antiqua"/>
        </w:rPr>
        <w:t>8</w:t>
      </w:r>
      <w:r w:rsidRPr="00901F4D">
        <w:rPr>
          <w:rFonts w:ascii="Arial Narrow" w:hAnsi="Arial Narrow" w:cs="Book Antiqua"/>
        </w:rPr>
        <w:t xml:space="preserve"> (Data de inregistrare), aprobata de Adunarea Generala Ordinara a Actionarilor din data de 2</w:t>
      </w:r>
      <w:r w:rsidR="006F4A0F" w:rsidRPr="00901F4D">
        <w:rPr>
          <w:rFonts w:ascii="Arial Narrow" w:hAnsi="Arial Narrow" w:cs="Book Antiqua"/>
        </w:rPr>
        <w:t>5</w:t>
      </w:r>
      <w:r w:rsidR="00294147" w:rsidRPr="00901F4D">
        <w:rPr>
          <w:rFonts w:ascii="Arial Narrow" w:hAnsi="Arial Narrow" w:cs="Book Antiqua"/>
        </w:rPr>
        <w:t>.04.</w:t>
      </w:r>
      <w:r w:rsidRPr="00901F4D">
        <w:rPr>
          <w:rFonts w:ascii="Arial Narrow" w:hAnsi="Arial Narrow" w:cs="Book Antiqua"/>
        </w:rPr>
        <w:t>201</w:t>
      </w:r>
      <w:r w:rsidR="006F4A0F" w:rsidRPr="00901F4D">
        <w:rPr>
          <w:rFonts w:ascii="Arial Narrow" w:hAnsi="Arial Narrow" w:cs="Book Antiqua"/>
        </w:rPr>
        <w:t>8</w:t>
      </w:r>
      <w:r w:rsidRPr="00901F4D">
        <w:rPr>
          <w:rFonts w:ascii="Arial Narrow" w:hAnsi="Arial Narrow" w:cs="Book Antiqua"/>
        </w:rPr>
        <w:t xml:space="preserve"> (EX date: 1</w:t>
      </w:r>
      <w:r w:rsidR="00294147" w:rsidRPr="00901F4D">
        <w:rPr>
          <w:rFonts w:ascii="Arial Narrow" w:hAnsi="Arial Narrow" w:cs="Book Antiqua"/>
        </w:rPr>
        <w:t>8</w:t>
      </w:r>
      <w:r w:rsidRPr="00901F4D">
        <w:rPr>
          <w:rFonts w:ascii="Arial Narrow" w:hAnsi="Arial Narrow" w:cs="Book Antiqua"/>
        </w:rPr>
        <w:t>.05.201</w:t>
      </w:r>
      <w:r w:rsidR="00294147" w:rsidRPr="00901F4D">
        <w:rPr>
          <w:rFonts w:ascii="Arial Narrow" w:hAnsi="Arial Narrow" w:cs="Book Antiqua"/>
        </w:rPr>
        <w:t>8</w:t>
      </w:r>
      <w:r w:rsidRPr="00901F4D">
        <w:rPr>
          <w:rFonts w:ascii="Arial Narrow" w:hAnsi="Arial Narrow" w:cs="Book Antiqua"/>
        </w:rPr>
        <w:t>).</w:t>
      </w:r>
    </w:p>
    <w:p w:rsidR="00AA4C10" w:rsidRPr="00901F4D" w:rsidRDefault="00AA4C10" w:rsidP="00AA4C1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901F4D">
        <w:rPr>
          <w:rFonts w:ascii="Arial Narrow" w:hAnsi="Arial Narrow" w:cs="Book Antiqua"/>
        </w:rPr>
        <w:t>Costurile aferente platii dividendelor vor fi suportate de cat</w:t>
      </w:r>
      <w:r w:rsidR="00A10010">
        <w:rPr>
          <w:rFonts w:ascii="Arial Narrow" w:hAnsi="Arial Narrow" w:cs="Book Antiqua"/>
        </w:rPr>
        <w:t>r</w:t>
      </w:r>
      <w:r w:rsidRPr="00901F4D">
        <w:rPr>
          <w:rFonts w:ascii="Arial Narrow" w:hAnsi="Arial Narrow" w:cs="Book Antiqua"/>
        </w:rPr>
        <w:t>e SC ALUMIL ROM INDUSTRY SA</w:t>
      </w:r>
      <w:r w:rsidR="00246C7F" w:rsidRPr="00901F4D">
        <w:rPr>
          <w:rFonts w:ascii="Arial Narrow" w:hAnsi="Arial Narrow" w:cs="Book Antiqua"/>
        </w:rPr>
        <w:t>.</w:t>
      </w:r>
    </w:p>
    <w:p w:rsidR="00331FB9" w:rsidRPr="00901F4D" w:rsidRDefault="00331FB9" w:rsidP="000402B6">
      <w:pPr>
        <w:spacing w:line="276" w:lineRule="auto"/>
        <w:jc w:val="both"/>
        <w:rPr>
          <w:rFonts w:ascii="Arial Narrow" w:hAnsi="Arial Narrow"/>
        </w:rPr>
      </w:pPr>
    </w:p>
    <w:p w:rsidR="00AA4C10" w:rsidRPr="00901F4D" w:rsidRDefault="00AA4C10" w:rsidP="000402B6">
      <w:pPr>
        <w:spacing w:line="276" w:lineRule="auto"/>
        <w:jc w:val="both"/>
        <w:rPr>
          <w:rFonts w:ascii="Arial Narrow" w:hAnsi="Arial Narrow"/>
        </w:rPr>
      </w:pPr>
      <w:r w:rsidRPr="00901F4D">
        <w:rPr>
          <w:rFonts w:ascii="Arial Narrow" w:hAnsi="Arial Narrow"/>
        </w:rPr>
        <w:t>Atasat procedura de plata a dividendelor.</w:t>
      </w:r>
    </w:p>
    <w:p w:rsidR="00331FB9" w:rsidRPr="00901F4D" w:rsidRDefault="00331FB9" w:rsidP="000402B6">
      <w:pPr>
        <w:spacing w:line="276" w:lineRule="auto"/>
        <w:ind w:left="720"/>
        <w:jc w:val="both"/>
        <w:rPr>
          <w:rFonts w:ascii="Arial Narrow" w:hAnsi="Arial Narrow"/>
        </w:rPr>
      </w:pPr>
    </w:p>
    <w:p w:rsidR="00661BD3" w:rsidRPr="00901F4D" w:rsidRDefault="00661BD3" w:rsidP="000402B6">
      <w:pPr>
        <w:spacing w:line="276" w:lineRule="auto"/>
        <w:jc w:val="both"/>
        <w:rPr>
          <w:rFonts w:ascii="Arial Narrow" w:hAnsi="Arial Narrow"/>
          <w:b/>
        </w:rPr>
      </w:pPr>
      <w:r w:rsidRPr="00901F4D">
        <w:rPr>
          <w:rFonts w:ascii="Arial Narrow" w:hAnsi="Arial Narrow"/>
          <w:b/>
        </w:rPr>
        <w:t xml:space="preserve">Consiliul de Administratie </w:t>
      </w:r>
      <w:r w:rsidR="00A3518F" w:rsidRPr="00901F4D">
        <w:rPr>
          <w:rFonts w:ascii="Arial Narrow" w:hAnsi="Arial Narrow"/>
          <w:b/>
        </w:rPr>
        <w:t>prin</w:t>
      </w:r>
    </w:p>
    <w:p w:rsidR="00294147" w:rsidRPr="00901F4D" w:rsidRDefault="00661BD3" w:rsidP="00294147">
      <w:pPr>
        <w:spacing w:line="276" w:lineRule="auto"/>
        <w:jc w:val="both"/>
        <w:rPr>
          <w:rFonts w:ascii="Arial Narrow" w:hAnsi="Arial Narrow"/>
          <w:b/>
        </w:rPr>
      </w:pPr>
      <w:r w:rsidRPr="00901F4D">
        <w:rPr>
          <w:rFonts w:ascii="Arial Narrow" w:hAnsi="Arial Narrow"/>
          <w:b/>
        </w:rPr>
        <w:t xml:space="preserve">Presedinte, </w:t>
      </w:r>
    </w:p>
    <w:p w:rsidR="00661BD3" w:rsidRPr="00901F4D" w:rsidRDefault="00661BD3" w:rsidP="00294147">
      <w:pPr>
        <w:spacing w:line="276" w:lineRule="auto"/>
        <w:jc w:val="both"/>
        <w:rPr>
          <w:rFonts w:ascii="Arial Narrow" w:hAnsi="Arial Narrow"/>
        </w:rPr>
      </w:pPr>
      <w:r w:rsidRPr="00901F4D">
        <w:rPr>
          <w:rFonts w:ascii="Arial Narrow" w:hAnsi="Arial Narrow"/>
          <w:b/>
        </w:rPr>
        <w:t>Michail Sotiriou</w:t>
      </w:r>
      <w:bookmarkEnd w:id="0"/>
    </w:p>
    <w:sectPr w:rsidR="00661BD3" w:rsidRPr="00901F4D" w:rsidSect="00AA4C10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9F" w:rsidRDefault="00E8119F">
      <w:r>
        <w:separator/>
      </w:r>
    </w:p>
  </w:endnote>
  <w:endnote w:type="continuationSeparator" w:id="0">
    <w:p w:rsidR="00E8119F" w:rsidRDefault="00E8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9F" w:rsidRDefault="00E8119F">
      <w:r>
        <w:separator/>
      </w:r>
    </w:p>
  </w:footnote>
  <w:footnote w:type="continuationSeparator" w:id="0">
    <w:p w:rsidR="00E8119F" w:rsidRDefault="00E81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59A"/>
    <w:multiLevelType w:val="hybridMultilevel"/>
    <w:tmpl w:val="A1A492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598"/>
    <w:multiLevelType w:val="singleLevel"/>
    <w:tmpl w:val="11FEC2C6"/>
    <w:lvl w:ilvl="0">
      <w:start w:val="1"/>
      <w:numFmt w:val="decimal"/>
      <w:lvlText w:val="%1."/>
      <w:legacy w:legacy="1" w:legacySpace="0" w:legacyIndent="307"/>
      <w:lvlJc w:val="left"/>
      <w:rPr>
        <w:rFonts w:ascii="Garamond" w:hAnsi="Garamond" w:cs="Arial" w:hint="default"/>
      </w:rPr>
    </w:lvl>
  </w:abstractNum>
  <w:abstractNum w:abstractNumId="2" w15:restartNumberingAfterBreak="0">
    <w:nsid w:val="397A2D3D"/>
    <w:multiLevelType w:val="hybridMultilevel"/>
    <w:tmpl w:val="BFB4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067"/>
    <w:multiLevelType w:val="hybridMultilevel"/>
    <w:tmpl w:val="E76240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A9CA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A3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8C66DE"/>
    <w:multiLevelType w:val="hybridMultilevel"/>
    <w:tmpl w:val="20DAB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3"/>
    <w:rsid w:val="000112B2"/>
    <w:rsid w:val="00017BBC"/>
    <w:rsid w:val="000402B6"/>
    <w:rsid w:val="0008313E"/>
    <w:rsid w:val="000878B1"/>
    <w:rsid w:val="0009722D"/>
    <w:rsid w:val="000B572C"/>
    <w:rsid w:val="000C4016"/>
    <w:rsid w:val="00172762"/>
    <w:rsid w:val="001B053A"/>
    <w:rsid w:val="0020412D"/>
    <w:rsid w:val="0020639C"/>
    <w:rsid w:val="00220133"/>
    <w:rsid w:val="00246C7F"/>
    <w:rsid w:val="00262A4A"/>
    <w:rsid w:val="002818C3"/>
    <w:rsid w:val="00293D58"/>
    <w:rsid w:val="00294147"/>
    <w:rsid w:val="00297F8C"/>
    <w:rsid w:val="002C0019"/>
    <w:rsid w:val="002F075C"/>
    <w:rsid w:val="00331FB9"/>
    <w:rsid w:val="00366A7D"/>
    <w:rsid w:val="003C2BCB"/>
    <w:rsid w:val="003F7757"/>
    <w:rsid w:val="00471797"/>
    <w:rsid w:val="004B2DFB"/>
    <w:rsid w:val="004E56A6"/>
    <w:rsid w:val="0051064B"/>
    <w:rsid w:val="00522E58"/>
    <w:rsid w:val="005520C7"/>
    <w:rsid w:val="0058426E"/>
    <w:rsid w:val="00651705"/>
    <w:rsid w:val="00653DDD"/>
    <w:rsid w:val="00661BD3"/>
    <w:rsid w:val="00675346"/>
    <w:rsid w:val="006915F9"/>
    <w:rsid w:val="006C2CE6"/>
    <w:rsid w:val="006D0388"/>
    <w:rsid w:val="006F4A0F"/>
    <w:rsid w:val="0070381B"/>
    <w:rsid w:val="007167AE"/>
    <w:rsid w:val="00716E8D"/>
    <w:rsid w:val="00743479"/>
    <w:rsid w:val="00772973"/>
    <w:rsid w:val="007D2E95"/>
    <w:rsid w:val="007F621C"/>
    <w:rsid w:val="007F70C5"/>
    <w:rsid w:val="00804D24"/>
    <w:rsid w:val="00845ABC"/>
    <w:rsid w:val="00854BCD"/>
    <w:rsid w:val="00877D77"/>
    <w:rsid w:val="008A228C"/>
    <w:rsid w:val="008E0F01"/>
    <w:rsid w:val="008E56D6"/>
    <w:rsid w:val="008F53BE"/>
    <w:rsid w:val="00901F4D"/>
    <w:rsid w:val="0091228B"/>
    <w:rsid w:val="009715E5"/>
    <w:rsid w:val="00986452"/>
    <w:rsid w:val="009868F8"/>
    <w:rsid w:val="00995FE3"/>
    <w:rsid w:val="009C0BA1"/>
    <w:rsid w:val="009C6EBF"/>
    <w:rsid w:val="00A10010"/>
    <w:rsid w:val="00A113A7"/>
    <w:rsid w:val="00A2633D"/>
    <w:rsid w:val="00A3518F"/>
    <w:rsid w:val="00A535FD"/>
    <w:rsid w:val="00AA410D"/>
    <w:rsid w:val="00AA4C10"/>
    <w:rsid w:val="00AE46B8"/>
    <w:rsid w:val="00B737FA"/>
    <w:rsid w:val="00B804B1"/>
    <w:rsid w:val="00B8614B"/>
    <w:rsid w:val="00BB621A"/>
    <w:rsid w:val="00BE1E2A"/>
    <w:rsid w:val="00BE315D"/>
    <w:rsid w:val="00C05CB5"/>
    <w:rsid w:val="00C13632"/>
    <w:rsid w:val="00C418D4"/>
    <w:rsid w:val="00CA0561"/>
    <w:rsid w:val="00D11E9A"/>
    <w:rsid w:val="00D17CAA"/>
    <w:rsid w:val="00D2537B"/>
    <w:rsid w:val="00D950CC"/>
    <w:rsid w:val="00D9516A"/>
    <w:rsid w:val="00DB6919"/>
    <w:rsid w:val="00E07BC1"/>
    <w:rsid w:val="00E11380"/>
    <w:rsid w:val="00E35E93"/>
    <w:rsid w:val="00E8119F"/>
    <w:rsid w:val="00EC040E"/>
    <w:rsid w:val="00EC3661"/>
    <w:rsid w:val="00EE3C17"/>
    <w:rsid w:val="00F7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08AC239-5C4B-4841-9DBC-BBA7FC2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1BD3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ragraf1">
    <w:name w:val="paragraf1"/>
    <w:rsid w:val="00661BD3"/>
    <w:rPr>
      <w:shd w:val="clear" w:color="auto" w:fill="auto"/>
    </w:rPr>
  </w:style>
  <w:style w:type="paragraph" w:styleId="Header">
    <w:name w:val="header"/>
    <w:basedOn w:val="Normal"/>
    <w:rsid w:val="00661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BD3"/>
    <w:pPr>
      <w:tabs>
        <w:tab w:val="center" w:pos="4320"/>
        <w:tab w:val="right" w:pos="8640"/>
      </w:tabs>
    </w:pPr>
  </w:style>
  <w:style w:type="character" w:styleId="Hyperlink">
    <w:name w:val="Hyperlink"/>
    <w:rsid w:val="00661BD3"/>
    <w:rPr>
      <w:color w:val="0000FF"/>
      <w:u w:val="single"/>
    </w:rPr>
  </w:style>
  <w:style w:type="character" w:styleId="CommentReference">
    <w:name w:val="annotation reference"/>
    <w:semiHidden/>
    <w:rsid w:val="00220133"/>
    <w:rPr>
      <w:sz w:val="16"/>
      <w:szCs w:val="16"/>
    </w:rPr>
  </w:style>
  <w:style w:type="paragraph" w:styleId="CommentText">
    <w:name w:val="annotation text"/>
    <w:basedOn w:val="Normal"/>
    <w:semiHidden/>
    <w:rsid w:val="002201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0133"/>
    <w:rPr>
      <w:b/>
      <w:bCs/>
    </w:rPr>
  </w:style>
  <w:style w:type="paragraph" w:styleId="BalloonText">
    <w:name w:val="Balloon Text"/>
    <w:basedOn w:val="Normal"/>
    <w:semiHidden/>
    <w:rsid w:val="0022013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31FB9"/>
    <w:pPr>
      <w:ind w:left="495"/>
      <w:jc w:val="both"/>
    </w:pPr>
    <w:rPr>
      <w:rFonts w:ascii="Garamond" w:hAnsi="Garamond"/>
      <w:sz w:val="22"/>
      <w:szCs w:val="20"/>
      <w:lang w:val="x-none"/>
    </w:rPr>
  </w:style>
  <w:style w:type="character" w:customStyle="1" w:styleId="BodyTextIndent2Char">
    <w:name w:val="Body Text Indent 2 Char"/>
    <w:link w:val="BodyTextIndent2"/>
    <w:rsid w:val="00331FB9"/>
    <w:rPr>
      <w:rFonts w:ascii="Garamond" w:hAnsi="Garamond"/>
      <w:sz w:val="22"/>
      <w:lang w:eastAsia="en-US"/>
    </w:rPr>
  </w:style>
  <w:style w:type="character" w:customStyle="1" w:styleId="apple-converted-space">
    <w:name w:val="apple-converted-space"/>
    <w:rsid w:val="000402B6"/>
  </w:style>
  <w:style w:type="paragraph" w:styleId="ListParagraph">
    <w:name w:val="List Paragraph"/>
    <w:basedOn w:val="Normal"/>
    <w:uiPriority w:val="34"/>
    <w:qFormat/>
    <w:rsid w:val="000402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45C1-3092-41C2-B6F8-4449779D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curent</vt:lpstr>
    </vt:vector>
  </TitlesOfParts>
  <Company>Microsoft Corporation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curent</dc:title>
  <dc:subject/>
  <dc:creator>Ionut Paraschiv</dc:creator>
  <cp:keywords/>
  <cp:lastModifiedBy>Carmen</cp:lastModifiedBy>
  <cp:revision>2</cp:revision>
  <cp:lastPrinted>2016-05-16T07:35:00Z</cp:lastPrinted>
  <dcterms:created xsi:type="dcterms:W3CDTF">2018-05-18T04:33:00Z</dcterms:created>
  <dcterms:modified xsi:type="dcterms:W3CDTF">2018-05-18T04:33:00Z</dcterms:modified>
</cp:coreProperties>
</file>